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9482C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</w:rPr>
      </w:pPr>
      <w:r w:rsidRPr="00720BC1">
        <w:rPr>
          <w:rFonts w:ascii="Times New Roman" w:eastAsia="Andale Sans UI" w:hAnsi="Times New Roman" w:cs="Times New Roman"/>
          <w:noProof/>
          <w:kern w:val="3"/>
        </w:rPr>
        <w:drawing>
          <wp:inline distT="0" distB="0" distL="0" distR="0" wp14:anchorId="7568F240" wp14:editId="562285B9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F274CF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14:paraId="76780535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20BC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14:paraId="756CC48D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20BC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14:paraId="68BD50A1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20BC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14:paraId="41CB109F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14:paraId="26497F53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20BC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14:paraId="6CA66BA4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14:paraId="477C6046" w14:textId="4908A179" w:rsidR="00720BC1" w:rsidRPr="00720BC1" w:rsidRDefault="00B91948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о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30 октября 2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0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25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</w:t>
      </w:r>
      <w:proofErr w:type="spellStart"/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                          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276</w:t>
      </w:r>
      <w:r w:rsidR="00720BC1" w:rsidRPr="00720BC1"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14:paraId="09863446" w14:textId="77777777" w:rsidR="00720BC1" w:rsidRPr="00720BC1" w:rsidRDefault="00720BC1" w:rsidP="00720BC1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720BC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</w:p>
    <w:p w14:paraId="7C9028E8" w14:textId="77777777" w:rsidR="00720BC1" w:rsidRPr="00720BC1" w:rsidRDefault="00720BC1" w:rsidP="00720BC1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720BC1"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</w:p>
    <w:p w14:paraId="417E576C" w14:textId="77777777" w:rsidR="00720BC1" w:rsidRPr="00720BC1" w:rsidRDefault="00720BC1" w:rsidP="00720BC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6ECAFEA" w14:textId="77777777" w:rsidR="00720BC1" w:rsidRPr="00720BC1" w:rsidRDefault="00720BC1" w:rsidP="0072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BC1">
        <w:rPr>
          <w:rFonts w:ascii="Times New Roman" w:hAnsi="Times New Roman" w:cs="Times New Roman"/>
          <w:b/>
          <w:sz w:val="28"/>
        </w:rPr>
        <w:t xml:space="preserve">О протоколе № 2 заседания Счетной комиссии </w:t>
      </w:r>
      <w:r w:rsidRPr="00720BC1">
        <w:rPr>
          <w:rFonts w:ascii="Times New Roman" w:hAnsi="Times New Roman" w:cs="Times New Roman"/>
          <w:b/>
          <w:sz w:val="28"/>
          <w:szCs w:val="28"/>
        </w:rPr>
        <w:t xml:space="preserve">Совета </w:t>
      </w:r>
    </w:p>
    <w:p w14:paraId="61256A24" w14:textId="77777777" w:rsidR="00720BC1" w:rsidRPr="00720BC1" w:rsidRDefault="00720BC1" w:rsidP="00720B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0BC1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</w:p>
    <w:p w14:paraId="7365C184" w14:textId="77777777" w:rsidR="00720BC1" w:rsidRPr="00720BC1" w:rsidRDefault="00720BC1" w:rsidP="00720BC1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21BDC803" w14:textId="77777777" w:rsidR="00720BC1" w:rsidRPr="00720BC1" w:rsidRDefault="00720BC1" w:rsidP="00720BC1">
      <w:pPr>
        <w:pStyle w:val="a3"/>
        <w:ind w:firstLine="851"/>
      </w:pPr>
      <w:r w:rsidRPr="00720BC1">
        <w:t>Заслушав информацию председателя Счетной комиссии                                        о результатах тайного голосования по выборам председателя Совета муниципального образования Кавказский район, Совет муниципального образования Кавказский район РЕШИЛ:</w:t>
      </w:r>
    </w:p>
    <w:p w14:paraId="08AED3AA" w14:textId="77777777" w:rsidR="00720BC1" w:rsidRPr="00720BC1" w:rsidRDefault="00720BC1" w:rsidP="00720B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BC1">
        <w:rPr>
          <w:rFonts w:ascii="Times New Roman" w:hAnsi="Times New Roman" w:cs="Times New Roman"/>
          <w:sz w:val="28"/>
          <w:szCs w:val="28"/>
        </w:rPr>
        <w:t>Утвердить протокол № 2 заседания Счетной комиссии об итогах тайного голосования по выборам председателя Совета муниципального образования Кавказский район (прилагается).</w:t>
      </w:r>
    </w:p>
    <w:p w14:paraId="35FAD98E" w14:textId="77777777" w:rsidR="00720BC1" w:rsidRDefault="00720BC1" w:rsidP="00720BC1">
      <w:pPr>
        <w:pStyle w:val="a3"/>
        <w:ind w:firstLine="0"/>
      </w:pPr>
    </w:p>
    <w:p w14:paraId="7378EA49" w14:textId="77777777" w:rsidR="00720BC1" w:rsidRPr="00720BC1" w:rsidRDefault="00720BC1" w:rsidP="00720BC1">
      <w:pPr>
        <w:pStyle w:val="a3"/>
        <w:ind w:firstLine="0"/>
      </w:pPr>
    </w:p>
    <w:p w14:paraId="00C0DA39" w14:textId="77777777" w:rsidR="00720BC1" w:rsidRPr="00720BC1" w:rsidRDefault="00720BC1" w:rsidP="00720BC1">
      <w:pPr>
        <w:pStyle w:val="a3"/>
        <w:ind w:firstLine="0"/>
      </w:pPr>
    </w:p>
    <w:p w14:paraId="01807F2C" w14:textId="77777777" w:rsidR="00720BC1" w:rsidRPr="00720BC1" w:rsidRDefault="00720BC1" w:rsidP="00720BC1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Заместитель п</w:t>
      </w:r>
      <w:r w:rsidRPr="00720BC1">
        <w:rPr>
          <w:rFonts w:ascii="Times New Roman" w:hAnsi="Times New Roman" w:cs="Times New Roman"/>
          <w:sz w:val="28"/>
        </w:rPr>
        <w:t>редседател</w:t>
      </w:r>
      <w:r>
        <w:rPr>
          <w:rFonts w:ascii="Times New Roman" w:hAnsi="Times New Roman" w:cs="Times New Roman"/>
          <w:sz w:val="28"/>
        </w:rPr>
        <w:t>я</w:t>
      </w:r>
      <w:r w:rsidRPr="00720BC1">
        <w:rPr>
          <w:rFonts w:ascii="Times New Roman" w:hAnsi="Times New Roman" w:cs="Times New Roman"/>
          <w:sz w:val="28"/>
        </w:rPr>
        <w:t xml:space="preserve"> Совета</w:t>
      </w:r>
    </w:p>
    <w:p w14:paraId="399B72E2" w14:textId="77777777" w:rsidR="00720BC1" w:rsidRPr="00720BC1" w:rsidRDefault="00720BC1" w:rsidP="00720BC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720BC1">
        <w:rPr>
          <w:rFonts w:ascii="Times New Roman" w:hAnsi="Times New Roman" w:cs="Times New Roman"/>
          <w:sz w:val="28"/>
        </w:rPr>
        <w:t>муниципального образования</w:t>
      </w:r>
    </w:p>
    <w:p w14:paraId="1B931A69" w14:textId="77777777" w:rsidR="00F51123" w:rsidRDefault="00720BC1" w:rsidP="00720BC1">
      <w:pPr>
        <w:spacing w:after="0" w:line="240" w:lineRule="auto"/>
      </w:pPr>
      <w:r w:rsidRPr="00720BC1">
        <w:rPr>
          <w:rFonts w:ascii="Times New Roman" w:hAnsi="Times New Roman" w:cs="Times New Roman"/>
          <w:sz w:val="28"/>
        </w:rPr>
        <w:t>Кавказский район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Г.В. </w:t>
      </w:r>
      <w:proofErr w:type="spellStart"/>
      <w:r>
        <w:rPr>
          <w:rFonts w:ascii="Times New Roman" w:hAnsi="Times New Roman" w:cs="Times New Roman"/>
          <w:sz w:val="28"/>
        </w:rPr>
        <w:t>Губарь</w:t>
      </w:r>
      <w:proofErr w:type="spellEnd"/>
      <w:r w:rsidRPr="00720BC1">
        <w:rPr>
          <w:rFonts w:ascii="Times New Roman" w:hAnsi="Times New Roman" w:cs="Times New Roman"/>
          <w:sz w:val="28"/>
        </w:rPr>
        <w:tab/>
      </w:r>
    </w:p>
    <w:sectPr w:rsidR="00F51123" w:rsidSect="00F51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BC1"/>
    <w:rsid w:val="002A3365"/>
    <w:rsid w:val="006328A0"/>
    <w:rsid w:val="00720BC1"/>
    <w:rsid w:val="00B91948"/>
    <w:rsid w:val="00F5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59E70"/>
  <w15:docId w15:val="{025637EB-4098-4C7A-ABF9-3DD6CB34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1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20BC1"/>
    <w:pPr>
      <w:spacing w:after="0" w:line="240" w:lineRule="auto"/>
      <w:ind w:firstLine="93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20BC1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20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0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Бугаев</dc:creator>
  <cp:keywords/>
  <dc:description/>
  <cp:lastModifiedBy>Кавказский район Совет</cp:lastModifiedBy>
  <cp:revision>5</cp:revision>
  <dcterms:created xsi:type="dcterms:W3CDTF">2025-10-23T07:18:00Z</dcterms:created>
  <dcterms:modified xsi:type="dcterms:W3CDTF">2025-10-30T10:28:00Z</dcterms:modified>
</cp:coreProperties>
</file>